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 w:rsidR="000F548A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9588C">
        <w:rPr>
          <w:b/>
          <w:noProof/>
          <w:sz w:val="24"/>
        </w:rPr>
        <w:t>98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464DBB" w:rsidRPr="00464DBB">
        <w:rPr>
          <w:b/>
          <w:i/>
          <w:noProof/>
          <w:sz w:val="28"/>
        </w:rPr>
        <w:t>R4-2</w:t>
      </w:r>
      <w:r w:rsidR="00B9588C">
        <w:rPr>
          <w:b/>
          <w:i/>
          <w:noProof/>
          <w:sz w:val="28"/>
        </w:rPr>
        <w:t>10</w:t>
      </w:r>
      <w:r w:rsidR="001B3526">
        <w:rPr>
          <w:b/>
          <w:i/>
          <w:noProof/>
          <w:sz w:val="28"/>
        </w:rPr>
        <w:t>161</w:t>
      </w:r>
      <w:r w:rsidR="00C157A6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 xml:space="preserve"> </w:t>
      </w:r>
    </w:p>
    <w:p w:rsidR="001E41F3" w:rsidRDefault="00B9588C" w:rsidP="005E2C44">
      <w:pPr>
        <w:pStyle w:val="CRCoverPage"/>
        <w:outlineLvl w:val="0"/>
        <w:rPr>
          <w:b/>
          <w:noProof/>
          <w:sz w:val="24"/>
        </w:rPr>
      </w:pPr>
      <w:r w:rsidRPr="00CD5A36">
        <w:rPr>
          <w:b/>
          <w:sz w:val="24"/>
          <w:szCs w:val="24"/>
          <w:lang w:eastAsia="zh-CN"/>
        </w:rPr>
        <w:t>Electronic Meeting, Jan. 25-Feb.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0F54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0F548A">
              <w:rPr>
                <w:b/>
                <w:noProof/>
                <w:sz w:val="28"/>
              </w:rPr>
              <w:t>133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1B3526" w:rsidP="00C157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161</w:t>
            </w:r>
            <w:r w:rsidR="00C157A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0F548A" w:rsidP="00C157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57A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157A6">
              <w:rPr>
                <w:b/>
                <w:noProof/>
                <w:sz w:val="28"/>
              </w:rPr>
              <w:t>6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7067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A2502C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9588C" w:rsidP="00291470">
            <w:pPr>
              <w:pStyle w:val="CRCoverPage"/>
              <w:spacing w:after="0"/>
              <w:ind w:left="100"/>
              <w:rPr>
                <w:noProof/>
              </w:rPr>
            </w:pPr>
            <w:r w:rsidRPr="00B9588C">
              <w:rPr>
                <w:noProof/>
                <w:lang w:eastAsia="zh-CN"/>
              </w:rPr>
              <w:t>Correction to Aperiodic CSI-RS configurations R1</w:t>
            </w:r>
            <w:r w:rsidR="00C157A6">
              <w:rPr>
                <w:noProof/>
                <w:lang w:eastAsia="zh-CN"/>
              </w:rPr>
              <w:t>6</w:t>
            </w:r>
          </w:p>
        </w:tc>
      </w:tr>
      <w:tr w:rsidR="001E41F3" w:rsidRPr="004A220A" w:rsidTr="00A2502C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A2502C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</w:t>
            </w:r>
            <w:r w:rsidR="000F548A">
              <w:t>4</w:t>
            </w:r>
          </w:p>
        </w:tc>
      </w:tr>
      <w:tr w:rsidR="001E41F3" w:rsidRPr="004A220A" w:rsidTr="00A2502C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0F548A" w:rsidP="00B9588C">
            <w:pPr>
              <w:pStyle w:val="CRCoverPage"/>
              <w:spacing w:after="0"/>
              <w:ind w:left="100"/>
              <w:rPr>
                <w:noProof/>
              </w:rPr>
            </w:pPr>
            <w:r w:rsidRPr="008B1696">
              <w:rPr>
                <w:noProof/>
              </w:rPr>
              <w:t>NR_newRAT-</w:t>
            </w:r>
            <w:r w:rsidR="00B9588C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="00B9588C">
              <w:rPr>
                <w:noProof/>
              </w:rPr>
              <w:t>2021-01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B9588C">
              <w:rPr>
                <w:noProof/>
              </w:rPr>
              <w:t>16</w:t>
            </w:r>
          </w:p>
        </w:tc>
      </w:tr>
      <w:tr w:rsidR="001E41F3" w:rsidRPr="004A220A" w:rsidTr="00A2502C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C157A6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157A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C157A6">
              <w:rPr>
                <w:noProof/>
              </w:rPr>
              <w:t>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A250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A2502C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57A6" w:rsidRDefault="00C157A6" w:rsidP="00C157A6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 xml:space="preserve">Rel-16 </w:t>
            </w:r>
            <w:r w:rsidRPr="00C157A6">
              <w:rPr>
                <w:rFonts w:hint="eastAsia"/>
                <w:b/>
                <w:noProof/>
                <w:lang w:eastAsia="zh-CN"/>
              </w:rPr>
              <w:t>C</w:t>
            </w:r>
            <w:r>
              <w:rPr>
                <w:rFonts w:hint="eastAsia"/>
                <w:b/>
                <w:noProof/>
                <w:lang w:eastAsia="zh-CN"/>
              </w:rPr>
              <w:t>at</w:t>
            </w:r>
            <w:r w:rsidRPr="00C157A6">
              <w:rPr>
                <w:rFonts w:hint="eastAsia"/>
                <w:b/>
                <w:noProof/>
                <w:lang w:eastAsia="zh-CN"/>
              </w:rPr>
              <w:t>.</w:t>
            </w:r>
            <w:r w:rsidRPr="00C157A6">
              <w:rPr>
                <w:b/>
                <w:noProof/>
                <w:lang w:eastAsia="zh-CN"/>
              </w:rPr>
              <w:t xml:space="preserve">A CR </w:t>
            </w:r>
            <w:r w:rsidRPr="00C157A6">
              <w:rPr>
                <w:rFonts w:hint="eastAsia"/>
                <w:b/>
                <w:noProof/>
                <w:lang w:eastAsia="zh-CN"/>
              </w:rPr>
              <w:t>o</w:t>
            </w:r>
            <w:r w:rsidRPr="00C157A6">
              <w:rPr>
                <w:b/>
                <w:noProof/>
                <w:lang w:eastAsia="zh-CN"/>
              </w:rPr>
              <w:t>f R4-2101612</w:t>
            </w:r>
          </w:p>
          <w:p w:rsidR="00C157A6" w:rsidRPr="00C157A6" w:rsidRDefault="00C157A6" w:rsidP="00C157A6">
            <w:pPr>
              <w:pStyle w:val="CRCoverPage"/>
              <w:spacing w:after="0"/>
              <w:rPr>
                <w:rFonts w:hint="eastAsia"/>
                <w:b/>
                <w:noProof/>
                <w:lang w:eastAsia="zh-CN"/>
              </w:rPr>
            </w:pPr>
          </w:p>
          <w:p w:rsidR="00291470" w:rsidRDefault="00015EF3" w:rsidP="002047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EC61C3">
              <w:t>aperiodicTrigg</w:t>
            </w:r>
            <w:bookmarkStart w:id="1" w:name="_GoBack"/>
            <w:bookmarkEnd w:id="1"/>
            <w:r w:rsidRPr="00EC61C3">
              <w:t>eringOffset</w:t>
            </w:r>
            <w:r>
              <w:t xml:space="preserve"> for aperiodic NZP CSI-RS resource set is set to 6, i.e. </w:t>
            </w:r>
            <w:r w:rsidR="00F80614">
              <w:t>aperiodic CSI-RS will be sent 24 slots after UE receives the triggering DCI</w:t>
            </w:r>
            <w:r w:rsidR="002047E3">
              <w:t xml:space="preserve">. And the </w:t>
            </w:r>
            <w:r w:rsidR="00C40755">
              <w:t xml:space="preserve">time interval between triggering DCI and </w:t>
            </w:r>
            <w:r w:rsidR="002047E3">
              <w:t xml:space="preserve">UL grant for </w:t>
            </w:r>
            <w:r w:rsidR="00F80614">
              <w:t xml:space="preserve">aperiodic CSI report </w:t>
            </w:r>
            <w:r w:rsidR="002047E3">
              <w:t>shall be even longer</w:t>
            </w:r>
            <w:r w:rsidR="00A2502C">
              <w:t xml:space="preserve"> than 24</w:t>
            </w:r>
            <w:r w:rsidR="002047E3">
              <w:t>,</w:t>
            </w:r>
            <w:r w:rsidR="00A2502C">
              <w:t xml:space="preserve"> For example, in CSI-RS based L1-RSRP reporting TCs </w:t>
            </w:r>
            <w:r w:rsidR="002047E3" w:rsidRPr="00EC61C3">
              <w:t>reportSlotOffsetList</w:t>
            </w:r>
            <w:r w:rsidR="002047E3">
              <w:t xml:space="preserve"> is set to 26 slots.</w:t>
            </w:r>
          </w:p>
          <w:p w:rsidR="002047E3" w:rsidRPr="00A2502C" w:rsidRDefault="002047E3" w:rsidP="002047E3">
            <w:pPr>
              <w:pStyle w:val="CRCoverPage"/>
              <w:spacing w:after="0"/>
              <w:ind w:left="460"/>
            </w:pPr>
          </w:p>
          <w:p w:rsidR="002047E3" w:rsidRDefault="002047E3" w:rsidP="00A2502C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t>However, according to 38.306, it is a TDD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FDD diff and FR1/FR2 diff UE capability to support </w:t>
            </w:r>
            <w:r w:rsidR="00A2502C">
              <w:rPr>
                <w:lang w:eastAsia="zh-CN"/>
              </w:rPr>
              <w:t>K2&gt;12</w:t>
            </w:r>
            <w:r w:rsidR="00A2502C">
              <w:rPr>
                <w:lang w:eastAsia="zh-CN"/>
              </w:rPr>
              <w:t>：</w:t>
            </w:r>
          </w:p>
          <w:tbl>
            <w:tblPr>
              <w:tblW w:w="5000" w:type="pct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4556"/>
              <w:gridCol w:w="507"/>
              <w:gridCol w:w="527"/>
              <w:gridCol w:w="646"/>
              <w:gridCol w:w="616"/>
            </w:tblGrid>
            <w:tr w:rsidR="00A2502C" w:rsidRPr="001E6D18" w:rsidTr="00A2502C">
              <w:trPr>
                <w:cantSplit/>
                <w:tblHeader/>
              </w:trPr>
              <w:tc>
                <w:tcPr>
                  <w:tcW w:w="3506" w:type="pct"/>
                </w:tcPr>
                <w:p w:rsidR="00A2502C" w:rsidRPr="001E6D18" w:rsidRDefault="00A2502C" w:rsidP="00A2502C">
                  <w:pPr>
                    <w:pStyle w:val="TAH"/>
                  </w:pPr>
                  <w:r w:rsidRPr="001E6D18">
                    <w:t>Definitions for parameters</w:t>
                  </w:r>
                </w:p>
              </w:tc>
              <w:tc>
                <w:tcPr>
                  <w:tcW w:w="341" w:type="pct"/>
                </w:tcPr>
                <w:p w:rsidR="00A2502C" w:rsidRPr="001E6D18" w:rsidRDefault="00A2502C" w:rsidP="00A2502C">
                  <w:pPr>
                    <w:pStyle w:val="TAH"/>
                  </w:pPr>
                  <w:r w:rsidRPr="001E6D18">
                    <w:t>Per</w:t>
                  </w:r>
                </w:p>
              </w:tc>
              <w:tc>
                <w:tcPr>
                  <w:tcW w:w="385" w:type="pct"/>
                </w:tcPr>
                <w:p w:rsidR="00A2502C" w:rsidRPr="001E6D18" w:rsidRDefault="00A2502C" w:rsidP="00A2502C">
                  <w:pPr>
                    <w:pStyle w:val="TAH"/>
                  </w:pPr>
                  <w:r w:rsidRPr="001E6D18">
                    <w:t>M</w:t>
                  </w:r>
                </w:p>
              </w:tc>
              <w:tc>
                <w:tcPr>
                  <w:tcW w:w="385" w:type="pct"/>
                </w:tcPr>
                <w:p w:rsidR="00A2502C" w:rsidRPr="001E6D18" w:rsidRDefault="00A2502C" w:rsidP="00A2502C">
                  <w:pPr>
                    <w:pStyle w:val="TAH"/>
                  </w:pPr>
                  <w:r w:rsidRPr="001E6D18">
                    <w:t>FDD-TDD</w:t>
                  </w:r>
                </w:p>
                <w:p w:rsidR="00A2502C" w:rsidRPr="001E6D18" w:rsidRDefault="00A2502C" w:rsidP="00A2502C">
                  <w:pPr>
                    <w:pStyle w:val="TAH"/>
                  </w:pPr>
                  <w:r w:rsidRPr="001E6D18">
                    <w:t>DIFF</w:t>
                  </w:r>
                </w:p>
              </w:tc>
              <w:tc>
                <w:tcPr>
                  <w:tcW w:w="385" w:type="pct"/>
                </w:tcPr>
                <w:p w:rsidR="00A2502C" w:rsidRPr="001E6D18" w:rsidRDefault="00A2502C" w:rsidP="00A2502C">
                  <w:pPr>
                    <w:pStyle w:val="TAH"/>
                  </w:pPr>
                  <w:r w:rsidRPr="001E6D18">
                    <w:t>FR1-FR2</w:t>
                  </w:r>
                </w:p>
                <w:p w:rsidR="00A2502C" w:rsidRPr="001E6D18" w:rsidRDefault="00A2502C" w:rsidP="00A2502C">
                  <w:pPr>
                    <w:pStyle w:val="TAH"/>
                  </w:pPr>
                  <w:r w:rsidRPr="001E6D18">
                    <w:t>DIFF</w:t>
                  </w:r>
                </w:p>
              </w:tc>
            </w:tr>
            <w:tr w:rsidR="00A2502C" w:rsidRPr="001E6D18" w:rsidTr="00A2502C">
              <w:trPr>
                <w:cantSplit/>
                <w:tblHeader/>
              </w:trPr>
              <w:tc>
                <w:tcPr>
                  <w:tcW w:w="3506" w:type="pct"/>
                </w:tcPr>
                <w:p w:rsidR="00A2502C" w:rsidRPr="001E6D18" w:rsidRDefault="00A2502C" w:rsidP="00A2502C">
                  <w:pPr>
                    <w:pStyle w:val="TAL"/>
                    <w:rPr>
                      <w:b/>
                      <w:i/>
                    </w:rPr>
                  </w:pPr>
                  <w:r w:rsidRPr="001E6D18">
                    <w:rPr>
                      <w:b/>
                      <w:i/>
                    </w:rPr>
                    <w:t>ul-SchedulingOffset</w:t>
                  </w:r>
                </w:p>
                <w:p w:rsidR="00A2502C" w:rsidRPr="001E6D18" w:rsidRDefault="00A2502C" w:rsidP="00A2502C">
                  <w:pPr>
                    <w:pStyle w:val="TAL"/>
                  </w:pPr>
                  <w:r w:rsidRPr="001E6D18">
                    <w:t>Indicates whether the UE supports UL scheduling slot offset (K2) greater than 12.</w:t>
                  </w:r>
                </w:p>
              </w:tc>
              <w:tc>
                <w:tcPr>
                  <w:tcW w:w="341" w:type="pct"/>
                </w:tcPr>
                <w:p w:rsidR="00A2502C" w:rsidRPr="001E6D18" w:rsidRDefault="00A2502C" w:rsidP="00A2502C">
                  <w:pPr>
                    <w:pStyle w:val="TAL"/>
                    <w:jc w:val="center"/>
                  </w:pPr>
                  <w:r w:rsidRPr="001E6D18">
                    <w:t>UE</w:t>
                  </w:r>
                </w:p>
              </w:tc>
              <w:tc>
                <w:tcPr>
                  <w:tcW w:w="385" w:type="pct"/>
                </w:tcPr>
                <w:p w:rsidR="00A2502C" w:rsidRPr="001E6D18" w:rsidRDefault="00A2502C" w:rsidP="00A2502C">
                  <w:pPr>
                    <w:pStyle w:val="TAL"/>
                    <w:jc w:val="center"/>
                  </w:pPr>
                  <w:r w:rsidRPr="001E6D18">
                    <w:t>Yes</w:t>
                  </w:r>
                </w:p>
              </w:tc>
              <w:tc>
                <w:tcPr>
                  <w:tcW w:w="385" w:type="pct"/>
                </w:tcPr>
                <w:p w:rsidR="00A2502C" w:rsidRPr="00A2502C" w:rsidRDefault="00A2502C" w:rsidP="00A2502C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A2502C">
                    <w:rPr>
                      <w:highlight w:val="yellow"/>
                    </w:rPr>
                    <w:t>Yes</w:t>
                  </w:r>
                </w:p>
              </w:tc>
              <w:tc>
                <w:tcPr>
                  <w:tcW w:w="385" w:type="pct"/>
                </w:tcPr>
                <w:p w:rsidR="00A2502C" w:rsidRPr="00A2502C" w:rsidRDefault="00A2502C" w:rsidP="00A2502C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A2502C">
                    <w:rPr>
                      <w:highlight w:val="yellow"/>
                    </w:rPr>
                    <w:t>Yes</w:t>
                  </w:r>
                </w:p>
              </w:tc>
            </w:tr>
          </w:tbl>
          <w:p w:rsidR="00A2502C" w:rsidRDefault="00A2502C" w:rsidP="00A2502C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UE may support K2&gt;12 in FR1 but not in FR2. Then it will unfairly fail the test.</w:t>
            </w:r>
          </w:p>
          <w:p w:rsidR="00A2502C" w:rsidRDefault="00A2502C" w:rsidP="00A2502C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:rsidR="00A2502C" w:rsidRDefault="00A2502C" w:rsidP="00A2502C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rPr>
                <w:lang w:eastAsia="zh-CN"/>
              </w:rPr>
              <w:t xml:space="preserve">Considering </w:t>
            </w:r>
            <w:r>
              <w:t>CSI-RS based L1-RSRP reporting TCs are the only RRM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TCs to verify aperiodic CSI-RS configuration and aperiodic CSI reporting</w:t>
            </w:r>
            <w:r w:rsidR="00C40755">
              <w:rPr>
                <w:lang w:eastAsia="zh-CN"/>
              </w:rPr>
              <w:t xml:space="preserve"> related UE behaviour, </w:t>
            </w:r>
            <w:r>
              <w:rPr>
                <w:lang w:eastAsia="zh-CN"/>
              </w:rPr>
              <w:t xml:space="preserve">setting </w:t>
            </w:r>
            <w:r w:rsidRPr="00EC61C3">
              <w:t>aperiodicTriggeringOffset</w:t>
            </w:r>
            <w:r>
              <w:t xml:space="preserve"> = 6 unneccesarily narrows </w:t>
            </w:r>
            <w:r w:rsidR="00C40755">
              <w:t xml:space="preserve">down </w:t>
            </w:r>
            <w:r>
              <w:t xml:space="preserve">the applicabilty of these TCs. So we suggest change </w:t>
            </w:r>
            <w:r w:rsidRPr="00EC61C3">
              <w:t>aperiodicTriggeringOffset</w:t>
            </w:r>
            <w:r w:rsidR="00C40755">
              <w:t xml:space="preserve"> to 4 (i.e. 4 slots</w:t>
            </w:r>
            <w:r w:rsidR="00706761">
              <w:t>) to allow choosing a K2&lt;12.</w:t>
            </w:r>
          </w:p>
          <w:p w:rsidR="00A2502C" w:rsidRPr="00C40755" w:rsidRDefault="00A2502C" w:rsidP="00A2502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1470" w:rsidRPr="004A220A" w:rsidRDefault="00706761" w:rsidP="0029147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EC61C3">
              <w:t>aperiodicTriggeringOffset</w:t>
            </w:r>
            <w:r>
              <w:t xml:space="preserve"> for aperiodic NZP CSI-RS resource set is changed to 4</w:t>
            </w: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067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Applicability of TCs are unneccessarily narrowed</w:t>
            </w:r>
            <w:r w:rsidR="00C40755">
              <w:rPr>
                <w:noProof/>
                <w:lang w:eastAsia="zh-CN"/>
              </w:rPr>
              <w:t xml:space="preserve"> down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4A220A" w:rsidTr="00A2502C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06761" w:rsidP="00706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A.3.14</w:t>
            </w: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402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E4027D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A250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A25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15EF3" w:rsidRPr="00EC61C3" w:rsidRDefault="00015EF3" w:rsidP="00015EF3">
      <w:pPr>
        <w:pStyle w:val="2"/>
      </w:pPr>
      <w:r w:rsidRPr="00EC61C3">
        <w:t>A.3.14</w:t>
      </w:r>
      <w:r w:rsidRPr="00EC61C3">
        <w:tab/>
        <w:t>CSI-RS configurations</w:t>
      </w:r>
    </w:p>
    <w:p w:rsidR="00015EF3" w:rsidRPr="00EC61C3" w:rsidRDefault="00015EF3" w:rsidP="00015EF3">
      <w:pPr>
        <w:pStyle w:val="3"/>
      </w:pPr>
      <w:bookmarkStart w:id="2" w:name="_Toc535476138"/>
      <w:r w:rsidRPr="00EC61C3">
        <w:t>A.3.14.1</w:t>
      </w:r>
      <w:r w:rsidRPr="00EC61C3">
        <w:tab/>
        <w:t>FDD</w:t>
      </w:r>
      <w:bookmarkEnd w:id="2"/>
    </w:p>
    <w:p w:rsidR="00015EF3" w:rsidRPr="00EC61C3" w:rsidRDefault="00015EF3" w:rsidP="00015EF3">
      <w:pPr>
        <w:pStyle w:val="TH"/>
      </w:pPr>
      <w:bookmarkStart w:id="3" w:name="_Hlk16264736"/>
      <w:bookmarkStart w:id="4" w:name="_Toc535476139"/>
      <w:r w:rsidRPr="00EC61C3">
        <w:t>Table A.3.14.1-1: CSI-RS Reference Measurement Channels for SCS=15kHz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577"/>
      </w:tblGrid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keepNext w:val="0"/>
              <w:rPr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lang w:eastAsia="ja-JP"/>
              </w:rPr>
            </w:pPr>
            <w:r w:rsidRPr="00EC61C3">
              <w:rPr>
                <w:lang w:eastAsia="ja-JP"/>
              </w:rPr>
              <w:t>CSI-RS.1.1 FDD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lang w:eastAsia="ja-JP"/>
              </w:rPr>
            </w:pPr>
            <w:r w:rsidRPr="00EC61C3">
              <w:rPr>
                <w:lang w:eastAsia="ja-JP"/>
              </w:rPr>
              <w:t>CSI-RS.1.2 FDD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lang w:eastAsia="ja-JP"/>
              </w:rPr>
            </w:pPr>
            <w:r w:rsidRPr="00EC61C3">
              <w:rPr>
                <w:lang w:eastAsia="ja-JP"/>
              </w:rPr>
              <w:t>CSI-RS.1.3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lang w:eastAsia="ja-JP"/>
              </w:rPr>
            </w:pPr>
            <w:r w:rsidRPr="00EC61C3">
              <w:rPr>
                <w:lang w:eastAsia="ja-JP"/>
              </w:rPr>
              <w:t>CSI-RS.1.4 FDD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Resource Set Config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nzp-CSI-ResourceSetId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repetition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on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aperiodicTriggeringOffset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del w:id="5" w:author="Huawei" w:date="2021-01-14T17:39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6" w:author="Huawei" w:date="2021-01-14T17:39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del w:id="7" w:author="Huawei" w:date="2021-01-14T17:39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8" w:author="Huawei" w:date="2021-01-14T17:39:00Z">
              <w:r>
                <w:rPr>
                  <w:rFonts w:cs="Arial"/>
                  <w:lang w:eastAsia="ja-JP"/>
                </w:rPr>
                <w:t>4</w:t>
              </w:r>
            </w:ins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trs-Info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jc w:val="center"/>
              <w:rPr>
                <w:b/>
              </w:rPr>
            </w:pPr>
            <w:r w:rsidRPr="00EC61C3">
              <w:rPr>
                <w:b/>
              </w:rPr>
              <w:t>Resource Config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</w:pPr>
            <w:r w:rsidRPr="00EC61C3">
              <w:t>nzp-CSI-RS-ResourceId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powerControlOffset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powerControlOffsetSS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scramblingID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Period (slots)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slot10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2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</w:pPr>
            <w:r w:rsidRPr="00EC61C3">
              <w:t>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n.a.</w:t>
            </w:r>
          </w:p>
        </w:tc>
        <w:bookmarkEnd w:id="3"/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qcl-InfoPeriodicCSI-RS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frequencyDomainAllocation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nrofPorts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firstOFDMSymbolInTimeDomain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cdm-Type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density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startingRB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nrofRBs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</w:tr>
      <w:tr w:rsidR="00015EF3" w:rsidRPr="00EC61C3" w:rsidTr="00015EF3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N"/>
              <w:rPr>
                <w:lang w:eastAsia="ja-JP"/>
              </w:rPr>
            </w:pPr>
            <w:r w:rsidRPr="00EC61C3">
              <w:rPr>
                <w:lang w:eastAsia="ja-JP"/>
              </w:rPr>
              <w:t>Note 1:</w:t>
            </w:r>
            <w:r w:rsidRPr="00EC61C3">
              <w:tab/>
            </w:r>
            <w:r w:rsidRPr="00EC61C3"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:rsidR="00015EF3" w:rsidRPr="00EC61C3" w:rsidRDefault="00015EF3" w:rsidP="00015EF3">
      <w:pPr>
        <w:rPr>
          <w:rFonts w:eastAsia="MS Mincho"/>
        </w:rPr>
      </w:pPr>
    </w:p>
    <w:p w:rsidR="00015EF3" w:rsidRPr="00EC61C3" w:rsidRDefault="00015EF3" w:rsidP="00015EF3">
      <w:pPr>
        <w:pStyle w:val="3"/>
      </w:pPr>
      <w:r w:rsidRPr="00EC61C3">
        <w:t>A.3.14.2</w:t>
      </w:r>
      <w:r w:rsidRPr="00EC61C3">
        <w:tab/>
        <w:t>TDD</w:t>
      </w:r>
      <w:bookmarkEnd w:id="4"/>
    </w:p>
    <w:p w:rsidR="00015EF3" w:rsidRPr="00EC61C3" w:rsidRDefault="00015EF3" w:rsidP="00015EF3">
      <w:pPr>
        <w:keepNext/>
        <w:keepLines/>
        <w:spacing w:before="60"/>
        <w:jc w:val="center"/>
        <w:rPr>
          <w:rFonts w:ascii="Arial" w:hAnsi="Arial"/>
          <w:b/>
        </w:rPr>
      </w:pPr>
      <w:r w:rsidRPr="00EC61C3">
        <w:rPr>
          <w:rFonts w:ascii="Arial" w:hAnsi="Arial"/>
          <w:b/>
        </w:rPr>
        <w:t>Table A.3.14.2-1: CSI-RS Reference Measurement Channels for SCS=15kHz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1"/>
        <w:gridCol w:w="1733"/>
        <w:gridCol w:w="1616"/>
        <w:gridCol w:w="1720"/>
        <w:gridCol w:w="1628"/>
      </w:tblGrid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CSI-RS.1.1 TDD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CSI-RS.1.2 TDD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CSI-RS.1.3 TDD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CSI-RS.1.4 TDD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Resource Set Config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nzp-CSI-ResourceSetId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repetition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on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aperiodicTriggeringOffset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del w:id="9" w:author="Huawei" w:date="2021-01-14T17:40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10" w:author="Huawei" w:date="2021-01-14T17:40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del w:id="11" w:author="Huawei" w:date="2021-01-14T17:40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12" w:author="Huawei" w:date="2021-01-14T17:40:00Z">
              <w:r>
                <w:rPr>
                  <w:rFonts w:cs="Arial"/>
                  <w:lang w:eastAsia="ja-JP"/>
                </w:rPr>
                <w:t>4</w:t>
              </w:r>
            </w:ins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trs-Info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jc w:val="center"/>
              <w:rPr>
                <w:b/>
              </w:rPr>
            </w:pPr>
            <w:r w:rsidRPr="00EC61C3">
              <w:rPr>
                <w:b/>
              </w:rPr>
              <w:t>Resource Config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</w:pPr>
            <w:r w:rsidRPr="00EC61C3">
              <w:t>nzp-CSI-RS-ResourceId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powerControlOffset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powerControlOffsetSS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scramblingID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Period (slots)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2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</w:pPr>
            <w:r w:rsidRPr="00EC61C3">
              <w:t>Offset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qcl-InfoPeriodicCSI-RS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frequencyDomainAllocation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000001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nrofPorts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firstOFDMSymbolInTimeDomain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cdm-Type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FD-CDM2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density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startingRB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nrofRBs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</w:tr>
      <w:tr w:rsidR="00015EF3" w:rsidRPr="00EC61C3" w:rsidTr="00015EF3">
        <w:trPr>
          <w:jc w:val="center"/>
        </w:trPr>
        <w:tc>
          <w:tcPr>
            <w:tcW w:w="9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N"/>
              <w:rPr>
                <w:lang w:eastAsia="ja-JP"/>
              </w:rPr>
            </w:pPr>
            <w:r w:rsidRPr="00EC61C3">
              <w:rPr>
                <w:lang w:eastAsia="ja-JP"/>
              </w:rPr>
              <w:t>Note 1:</w:t>
            </w:r>
            <w:r w:rsidRPr="00EC61C3">
              <w:tab/>
            </w:r>
            <w:r w:rsidRPr="00EC61C3"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:rsidR="00015EF3" w:rsidRPr="00EC61C3" w:rsidRDefault="00015EF3" w:rsidP="00015EF3">
      <w:pPr>
        <w:rPr>
          <w:rFonts w:eastAsia="MS Mincho"/>
        </w:rPr>
      </w:pPr>
    </w:p>
    <w:p w:rsidR="00015EF3" w:rsidRPr="00EC61C3" w:rsidRDefault="00015EF3" w:rsidP="00015EF3">
      <w:pPr>
        <w:keepNext/>
        <w:keepLines/>
        <w:spacing w:before="60"/>
        <w:jc w:val="center"/>
        <w:rPr>
          <w:rFonts w:ascii="Arial" w:hAnsi="Arial"/>
          <w:b/>
        </w:rPr>
      </w:pPr>
      <w:r w:rsidRPr="00EC61C3">
        <w:rPr>
          <w:rFonts w:ascii="Arial" w:hAnsi="Arial"/>
          <w:b/>
        </w:rPr>
        <w:t>Table A.3.14.2-2: CSI-RS Reference Measurement Channels for SCS=30kHz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577"/>
      </w:tblGrid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CSI-RS.2.1 TDD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CSI-RS.2.2 TDD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CSI-RS.2.3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CSI-RS.2.4 TDD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Resource Set Config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nzp-CSI-ResourceSetId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repetition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on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aperiodicTriggeringOffset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del w:id="13" w:author="Huawei" w:date="2021-01-14T17:40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14" w:author="Huawei" w:date="2021-01-14T17:40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del w:id="15" w:author="Huawei" w:date="2021-01-14T17:40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16" w:author="Huawei" w:date="2021-01-14T17:40:00Z">
              <w:r>
                <w:rPr>
                  <w:rFonts w:cs="Arial"/>
                  <w:lang w:eastAsia="ja-JP"/>
                </w:rPr>
                <w:t>4</w:t>
              </w:r>
            </w:ins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trs-Info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jc w:val="center"/>
              <w:rPr>
                <w:b/>
              </w:rPr>
            </w:pPr>
            <w:r w:rsidRPr="00EC61C3">
              <w:rPr>
                <w:b/>
              </w:rPr>
              <w:t>Resource Config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</w:pPr>
            <w:r w:rsidRPr="00EC61C3">
              <w:t>nzp-CSI-RS-ResourceId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powerControlOffset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powerControlOffsetSS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scramblingID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Period (slots)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slot20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2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</w:pPr>
            <w:r w:rsidRPr="00EC61C3">
              <w:t>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qcl-InfoPeriodicCSI-RS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frequencyDomainAllocation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nrofPorts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firstOFDMSymbolInTimeDomain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cdm-Type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density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startingRB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nrofRBs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</w:tr>
      <w:tr w:rsidR="00015EF3" w:rsidRPr="00EC61C3" w:rsidTr="00015EF3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N"/>
              <w:rPr>
                <w:lang w:eastAsia="ja-JP"/>
              </w:rPr>
            </w:pPr>
            <w:r w:rsidRPr="00EC61C3">
              <w:rPr>
                <w:lang w:eastAsia="ja-JP"/>
              </w:rPr>
              <w:t>Note 1:</w:t>
            </w:r>
            <w:r w:rsidRPr="00EC61C3">
              <w:tab/>
            </w:r>
            <w:r w:rsidRPr="00EC61C3"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:rsidR="00015EF3" w:rsidRPr="00EC61C3" w:rsidRDefault="00015EF3" w:rsidP="00015EF3">
      <w:pPr>
        <w:rPr>
          <w:rFonts w:eastAsia="MS Mincho"/>
        </w:rPr>
      </w:pPr>
    </w:p>
    <w:p w:rsidR="00015EF3" w:rsidRPr="00EC61C3" w:rsidRDefault="00015EF3" w:rsidP="00015EF3">
      <w:pPr>
        <w:keepNext/>
        <w:keepLines/>
        <w:spacing w:before="60"/>
        <w:jc w:val="center"/>
        <w:rPr>
          <w:rFonts w:ascii="Arial" w:hAnsi="Arial"/>
          <w:b/>
        </w:rPr>
      </w:pPr>
      <w:r w:rsidRPr="00EC61C3">
        <w:rPr>
          <w:rFonts w:ascii="Arial" w:hAnsi="Arial"/>
          <w:b/>
        </w:rPr>
        <w:t>Table A.3.14.2-3: CSI-RS Reference Measurement Channels for SCS=120kHz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577"/>
      </w:tblGrid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CSI-RS.3.1 TDD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CSI-RS.3.2 TDD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CSI-RS.3.3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CSI-RS.3.4 TDD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Resource Set Config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nzp-CSI-ResourceSetId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repetition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on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aperiodicTriggeringOffset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del w:id="17" w:author="Huawei" w:date="2021-01-14T17:40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18" w:author="Huawei" w:date="2021-01-14T17:40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del w:id="19" w:author="Huawei" w:date="2021-01-14T17:40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20" w:author="Huawei" w:date="2021-01-14T17:40:00Z">
              <w:r>
                <w:rPr>
                  <w:rFonts w:cs="Arial"/>
                  <w:lang w:eastAsia="ja-JP"/>
                </w:rPr>
                <w:t>4</w:t>
              </w:r>
            </w:ins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trs-Info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jc w:val="center"/>
              <w:rPr>
                <w:b/>
              </w:rPr>
            </w:pPr>
            <w:r w:rsidRPr="00EC61C3">
              <w:rPr>
                <w:b/>
              </w:rPr>
              <w:t>Resource Config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</w:pPr>
            <w:r w:rsidRPr="00EC61C3">
              <w:t>nzp-CSI-RS-ResourceId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powerControlOffset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powerControlOffsetSS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scramblingID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Period (slots)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slot80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2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</w:pPr>
            <w:r w:rsidRPr="00EC61C3">
              <w:t>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8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qcl-InfoPeriodicCSI-RS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n.a.</w:t>
            </w:r>
          </w:p>
        </w:tc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frequencyDomainAllocation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nrofPorts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firstOFDMSymbolInTimeDomain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cdm-Type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noCDM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density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startingRB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nrofRBs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</w:tr>
      <w:tr w:rsidR="00015EF3" w:rsidRPr="00EC61C3" w:rsidTr="00015EF3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N"/>
              <w:rPr>
                <w:lang w:eastAsia="ja-JP"/>
              </w:rPr>
            </w:pPr>
            <w:r w:rsidRPr="00EC61C3">
              <w:rPr>
                <w:lang w:eastAsia="ja-JP"/>
              </w:rPr>
              <w:t>Note 1:</w:t>
            </w:r>
            <w:r w:rsidRPr="00EC61C3">
              <w:rPr>
                <w:snapToGrid w:val="0"/>
              </w:rPr>
              <w:tab/>
            </w:r>
            <w:r w:rsidRPr="00EC61C3"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:rsidR="003D4A19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459A2" w:rsidRPr="00055EFF" w:rsidRDefault="006459A2" w:rsidP="00055EFF"/>
    <w:sectPr w:rsidR="006459A2" w:rsidRPr="00055E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4C2" w:rsidRDefault="006C04C2">
      <w:r>
        <w:separator/>
      </w:r>
    </w:p>
  </w:endnote>
  <w:endnote w:type="continuationSeparator" w:id="0">
    <w:p w:rsidR="006C04C2" w:rsidRDefault="006C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4C2" w:rsidRDefault="006C04C2">
      <w:r>
        <w:separator/>
      </w:r>
    </w:p>
  </w:footnote>
  <w:footnote w:type="continuationSeparator" w:id="0">
    <w:p w:rsidR="006C04C2" w:rsidRDefault="006C0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EF3" w:rsidRDefault="00015E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EF3" w:rsidRDefault="00015E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EF3" w:rsidRDefault="00015E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EF3" w:rsidRDefault="00015E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3F33"/>
    <w:multiLevelType w:val="hybridMultilevel"/>
    <w:tmpl w:val="B2E4716C"/>
    <w:lvl w:ilvl="0" w:tplc="B0A8B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AB86705"/>
    <w:multiLevelType w:val="hybridMultilevel"/>
    <w:tmpl w:val="B9D00720"/>
    <w:lvl w:ilvl="0" w:tplc="5AD29D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AE56951"/>
    <w:multiLevelType w:val="hybridMultilevel"/>
    <w:tmpl w:val="134E0122"/>
    <w:lvl w:ilvl="0" w:tplc="45ECD508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EF3"/>
    <w:rsid w:val="00022E4A"/>
    <w:rsid w:val="00055EFF"/>
    <w:rsid w:val="000A1F10"/>
    <w:rsid w:val="000A6394"/>
    <w:rsid w:val="000B7FED"/>
    <w:rsid w:val="000C038A"/>
    <w:rsid w:val="000C6598"/>
    <w:rsid w:val="000D44B3"/>
    <w:rsid w:val="000E1F58"/>
    <w:rsid w:val="000F548A"/>
    <w:rsid w:val="00120715"/>
    <w:rsid w:val="00145D43"/>
    <w:rsid w:val="00163AF9"/>
    <w:rsid w:val="00192C46"/>
    <w:rsid w:val="001A08B3"/>
    <w:rsid w:val="001A7B60"/>
    <w:rsid w:val="001B3526"/>
    <w:rsid w:val="001B52F0"/>
    <w:rsid w:val="001B7A65"/>
    <w:rsid w:val="001D66EB"/>
    <w:rsid w:val="001E41F3"/>
    <w:rsid w:val="001E6674"/>
    <w:rsid w:val="002047E3"/>
    <w:rsid w:val="0026004D"/>
    <w:rsid w:val="002640DD"/>
    <w:rsid w:val="00275D12"/>
    <w:rsid w:val="00281F2B"/>
    <w:rsid w:val="00284FEB"/>
    <w:rsid w:val="002860C4"/>
    <w:rsid w:val="00291470"/>
    <w:rsid w:val="002B5741"/>
    <w:rsid w:val="002C06DD"/>
    <w:rsid w:val="002E472E"/>
    <w:rsid w:val="00305409"/>
    <w:rsid w:val="00321439"/>
    <w:rsid w:val="003609EF"/>
    <w:rsid w:val="0036231A"/>
    <w:rsid w:val="00374DD4"/>
    <w:rsid w:val="003A68F3"/>
    <w:rsid w:val="003D4A19"/>
    <w:rsid w:val="003E1A36"/>
    <w:rsid w:val="00410371"/>
    <w:rsid w:val="004242F1"/>
    <w:rsid w:val="00452A7D"/>
    <w:rsid w:val="00464DBB"/>
    <w:rsid w:val="00495AF3"/>
    <w:rsid w:val="004A220A"/>
    <w:rsid w:val="004A2E45"/>
    <w:rsid w:val="004B75B7"/>
    <w:rsid w:val="004E79D7"/>
    <w:rsid w:val="004F3852"/>
    <w:rsid w:val="0051580D"/>
    <w:rsid w:val="005359F3"/>
    <w:rsid w:val="0054007A"/>
    <w:rsid w:val="00547111"/>
    <w:rsid w:val="00592D74"/>
    <w:rsid w:val="005D5168"/>
    <w:rsid w:val="005E2C44"/>
    <w:rsid w:val="005E6649"/>
    <w:rsid w:val="00621188"/>
    <w:rsid w:val="006257ED"/>
    <w:rsid w:val="006459A2"/>
    <w:rsid w:val="006478AE"/>
    <w:rsid w:val="00665C47"/>
    <w:rsid w:val="00695808"/>
    <w:rsid w:val="006B46FB"/>
    <w:rsid w:val="006C04C2"/>
    <w:rsid w:val="006E21FB"/>
    <w:rsid w:val="006E4A81"/>
    <w:rsid w:val="007052AB"/>
    <w:rsid w:val="00706761"/>
    <w:rsid w:val="00792342"/>
    <w:rsid w:val="007977A8"/>
    <w:rsid w:val="007B512A"/>
    <w:rsid w:val="007C2097"/>
    <w:rsid w:val="007D16C3"/>
    <w:rsid w:val="007D6A07"/>
    <w:rsid w:val="007F7259"/>
    <w:rsid w:val="008040A8"/>
    <w:rsid w:val="008279FA"/>
    <w:rsid w:val="008626E7"/>
    <w:rsid w:val="00870EE7"/>
    <w:rsid w:val="008863B9"/>
    <w:rsid w:val="008A45A6"/>
    <w:rsid w:val="008B4F4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F61"/>
    <w:rsid w:val="00A246B6"/>
    <w:rsid w:val="00A2502C"/>
    <w:rsid w:val="00A347AC"/>
    <w:rsid w:val="00A47E70"/>
    <w:rsid w:val="00A50CF0"/>
    <w:rsid w:val="00A606E6"/>
    <w:rsid w:val="00A63CD5"/>
    <w:rsid w:val="00A7671C"/>
    <w:rsid w:val="00AA2CBC"/>
    <w:rsid w:val="00AC5820"/>
    <w:rsid w:val="00AD1CD8"/>
    <w:rsid w:val="00B06344"/>
    <w:rsid w:val="00B063BF"/>
    <w:rsid w:val="00B07FC2"/>
    <w:rsid w:val="00B258BB"/>
    <w:rsid w:val="00B67B97"/>
    <w:rsid w:val="00B75662"/>
    <w:rsid w:val="00B9588C"/>
    <w:rsid w:val="00B968C8"/>
    <w:rsid w:val="00BA3EC5"/>
    <w:rsid w:val="00BA51D9"/>
    <w:rsid w:val="00BB5DFC"/>
    <w:rsid w:val="00BD279D"/>
    <w:rsid w:val="00BD6BB8"/>
    <w:rsid w:val="00C157A6"/>
    <w:rsid w:val="00C15D9C"/>
    <w:rsid w:val="00C40755"/>
    <w:rsid w:val="00C66BA2"/>
    <w:rsid w:val="00C95985"/>
    <w:rsid w:val="00CB0D8B"/>
    <w:rsid w:val="00CC5026"/>
    <w:rsid w:val="00CC68D0"/>
    <w:rsid w:val="00D03F9A"/>
    <w:rsid w:val="00D06D51"/>
    <w:rsid w:val="00D24991"/>
    <w:rsid w:val="00D479F4"/>
    <w:rsid w:val="00D50255"/>
    <w:rsid w:val="00D5061C"/>
    <w:rsid w:val="00D66520"/>
    <w:rsid w:val="00D723EB"/>
    <w:rsid w:val="00DE34CF"/>
    <w:rsid w:val="00DF1F2F"/>
    <w:rsid w:val="00E13F3D"/>
    <w:rsid w:val="00E34898"/>
    <w:rsid w:val="00E4027D"/>
    <w:rsid w:val="00E971AD"/>
    <w:rsid w:val="00EB09B7"/>
    <w:rsid w:val="00ED384A"/>
    <w:rsid w:val="00EE7D7C"/>
    <w:rsid w:val="00F25D98"/>
    <w:rsid w:val="00F300FB"/>
    <w:rsid w:val="00F671BC"/>
    <w:rsid w:val="00F806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3649871-1A44-4028-B9F6-DBF230BC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478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478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478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D516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D51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16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D516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D516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D5168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452A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6459A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383D6-D1AD-46CB-A923-EB4FF291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1415</Words>
  <Characters>8068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2021-02-07T02:17:00Z</dcterms:created>
  <dcterms:modified xsi:type="dcterms:W3CDTF">2021-02-07T02:20:00Z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(3)rXdCqoKhJcf4s8JNkfVm5odrqcHuf25qZRqxmg806zYnedzPlUah72eJn70RhFhQlHtB+b20
Lw1NwAOJ0Rk1a/LXYPT3sgKytKnUNWuWyF1go9B+OGgzABI7ofi9Z/y5SW7jfllE3HPfze8K
So7DLUpWagxyZd3y6UUwAKWVfvVeCzkU+6Z13CZhdQgm8JO32yMzDaot3ogvrDfRN3AYoEUO
cCQHMRcJemiIiEpNSi</vt:lpwstr>
  </property>
  <property fmtid="{D5CDD505-2E9C-101B-9397-08002B2CF9AE}" pid="22" name="_2015_ms_pID_7253431">
    <vt:lpwstr>y/cmSVp81bc8z+FZE2yGueQJXoj5A3E2ahbtX+Mv33Jen8CRFe0CbT
CbpSEWbTwbU8uz7hjcEDRTdNXtPdmCxE3HB7wp0JoZQdLA3LE7rx/Ng/cAPMgqlvTBp3hQX1
XzJ3aOdmLJ0eU/FPfUeyTXFYOtyDQUpiP2lgtkOERHpvJE6VMxc4jLPe2c0+BKmEcxwrgLAk
5NGIiKoC0CID7GXYF9foPsjwNdggx/GH8QI4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1610717862</vt:lpwstr>
  </property>
</Properties>
</file>